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5" w:rsidRPr="00C97F9B" w:rsidRDefault="00C97F9B" w:rsidP="00C97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F9B">
        <w:rPr>
          <w:rFonts w:ascii="Times New Roman" w:hAnsi="Times New Roman" w:cs="Times New Roman"/>
          <w:b/>
          <w:sz w:val="32"/>
          <w:szCs w:val="32"/>
        </w:rPr>
        <w:t>Условия программы</w:t>
      </w:r>
      <w:r w:rsidR="00B45F9B">
        <w:rPr>
          <w:rFonts w:ascii="Times New Roman" w:hAnsi="Times New Roman" w:cs="Times New Roman"/>
          <w:b/>
          <w:sz w:val="32"/>
          <w:szCs w:val="32"/>
        </w:rPr>
        <w:t xml:space="preserve"> «Интерлизинг»</w:t>
      </w:r>
      <w:bookmarkStart w:id="0" w:name="_GoBack"/>
      <w:bookmarkEnd w:id="0"/>
      <w:r w:rsidRPr="00C97F9B">
        <w:rPr>
          <w:rFonts w:ascii="Times New Roman" w:hAnsi="Times New Roman" w:cs="Times New Roman"/>
          <w:b/>
          <w:sz w:val="32"/>
          <w:szCs w:val="32"/>
        </w:rPr>
        <w:t>:</w:t>
      </w:r>
    </w:p>
    <w:p w:rsidR="00C97F9B" w:rsidRPr="00F42A08" w:rsidRDefault="00C97F9B" w:rsidP="00C97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08">
        <w:rPr>
          <w:rFonts w:ascii="Times New Roman" w:hAnsi="Times New Roman" w:cs="Times New Roman"/>
          <w:b/>
          <w:sz w:val="24"/>
          <w:szCs w:val="24"/>
        </w:rPr>
        <w:t>ПЛАТЕЖИ – РАВНЫЕ, ОДИН ПЛАТЕЖ РАЗ В ГОД (В ДЕКАБРЕ),</w:t>
      </w:r>
      <w:r w:rsidR="0065695E">
        <w:rPr>
          <w:rFonts w:ascii="Times New Roman" w:hAnsi="Times New Roman" w:cs="Times New Roman"/>
          <w:b/>
          <w:sz w:val="24"/>
          <w:szCs w:val="24"/>
        </w:rPr>
        <w:t xml:space="preserve"> В ТЕЧЕНИЕ ГОДА ЕЖЕМЕСЯЧНЫЙ ПЛАТЕЖ – 1 000,00 РУБ.,</w:t>
      </w:r>
      <w:r w:rsidRPr="00F42A08">
        <w:rPr>
          <w:rFonts w:ascii="Times New Roman" w:hAnsi="Times New Roman" w:cs="Times New Roman"/>
          <w:b/>
          <w:sz w:val="24"/>
          <w:szCs w:val="24"/>
        </w:rPr>
        <w:t xml:space="preserve"> АВАНС – 25% ПРОГРАММА ДЕЙСТВУЕТ – ДО 31.12.2018г., СРОК ЛИЗИНГА – 3 ГОДА</w:t>
      </w:r>
    </w:p>
    <w:tbl>
      <w:tblPr>
        <w:tblStyle w:val="a3"/>
        <w:tblpPr w:leftFromText="180" w:rightFromText="180" w:vertAnchor="text" w:horzAnchor="margin" w:tblpX="-856" w:tblpY="390"/>
        <w:tblW w:w="10201" w:type="dxa"/>
        <w:tblLook w:val="0000" w:firstRow="0" w:lastRow="0" w:firstColumn="0" w:lastColumn="0" w:noHBand="0" w:noVBand="0"/>
      </w:tblPr>
      <w:tblGrid>
        <w:gridCol w:w="2107"/>
        <w:gridCol w:w="714"/>
        <w:gridCol w:w="1476"/>
        <w:gridCol w:w="1476"/>
        <w:gridCol w:w="1476"/>
        <w:gridCol w:w="1476"/>
        <w:gridCol w:w="1476"/>
      </w:tblGrid>
      <w:tr w:rsidR="003F7E17" w:rsidTr="00F42A08">
        <w:trPr>
          <w:trHeight w:val="255"/>
        </w:trPr>
        <w:tc>
          <w:tcPr>
            <w:tcW w:w="10201" w:type="dxa"/>
            <w:gridSpan w:val="7"/>
          </w:tcPr>
          <w:p w:rsidR="003F7E17" w:rsidRDefault="003F7E17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платежей</w:t>
            </w:r>
          </w:p>
        </w:tc>
      </w:tr>
      <w:tr w:rsidR="003F7E17" w:rsidTr="00F42A08">
        <w:tblPrEx>
          <w:tblLook w:val="04A0" w:firstRow="1" w:lastRow="0" w:firstColumn="1" w:lastColumn="0" w:noHBand="0" w:noVBand="1"/>
        </w:tblPrEx>
        <w:tc>
          <w:tcPr>
            <w:tcW w:w="2441" w:type="dxa"/>
          </w:tcPr>
          <w:p w:rsidR="003F7E17" w:rsidRPr="00E459E0" w:rsidRDefault="003F7E17" w:rsidP="00F4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</w:t>
            </w:r>
          </w:p>
        </w:tc>
        <w:tc>
          <w:tcPr>
            <w:tcW w:w="690" w:type="dxa"/>
          </w:tcPr>
          <w:p w:rsidR="003F7E17" w:rsidRPr="00E459E0" w:rsidRDefault="003F7E17" w:rsidP="00F4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4" w:type="dxa"/>
          </w:tcPr>
          <w:p w:rsidR="003F7E17" w:rsidRPr="00E459E0" w:rsidRDefault="003F7E17" w:rsidP="00F4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Аванс </w:t>
            </w:r>
            <w:r w:rsidR="00E459E0"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414" w:type="dxa"/>
          </w:tcPr>
          <w:p w:rsidR="003F7E17" w:rsidRPr="00E459E0" w:rsidRDefault="003F7E17" w:rsidP="00F4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>1-й платеж декабрь 2018г.</w:t>
            </w:r>
          </w:p>
        </w:tc>
        <w:tc>
          <w:tcPr>
            <w:tcW w:w="1414" w:type="dxa"/>
          </w:tcPr>
          <w:p w:rsidR="003F7E17" w:rsidRPr="00E459E0" w:rsidRDefault="003F7E17" w:rsidP="00F4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>2-й платеж декабрь 2019г.</w:t>
            </w:r>
          </w:p>
        </w:tc>
        <w:tc>
          <w:tcPr>
            <w:tcW w:w="1414" w:type="dxa"/>
          </w:tcPr>
          <w:p w:rsidR="003F7E17" w:rsidRPr="00E459E0" w:rsidRDefault="003F7E17" w:rsidP="00F4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>3-й платеж декабрь 2020г.</w:t>
            </w:r>
          </w:p>
        </w:tc>
        <w:tc>
          <w:tcPr>
            <w:tcW w:w="1414" w:type="dxa"/>
          </w:tcPr>
          <w:p w:rsidR="003F7E17" w:rsidRPr="00E459E0" w:rsidRDefault="003F7E17" w:rsidP="00F4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оплата по договорам лизинга, </w:t>
            </w:r>
            <w:r w:rsidR="00E459E0"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руб., </w:t>
            </w:r>
            <w:r w:rsidRPr="00E4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НДС </w:t>
            </w:r>
          </w:p>
        </w:tc>
      </w:tr>
      <w:tr w:rsidR="003F7E17" w:rsidTr="00F42A08">
        <w:tblPrEx>
          <w:tblLook w:val="04A0" w:firstRow="1" w:lastRow="0" w:firstColumn="1" w:lastColumn="0" w:noHBand="0" w:noVBand="1"/>
        </w:tblPrEx>
        <w:tc>
          <w:tcPr>
            <w:tcW w:w="2441" w:type="dxa"/>
          </w:tcPr>
          <w:p w:rsidR="003F7E17" w:rsidRDefault="003F7E17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К-744 Р1 комплектация «Стандарт», двигатель ЯМЗ и ТМЗ, 300л.с.</w:t>
            </w:r>
            <w:r w:rsidR="00F42A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2A08" w:rsidRPr="00F4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трактора с </w:t>
            </w:r>
            <w:proofErr w:type="spellStart"/>
            <w:r w:rsidR="00F42A08" w:rsidRPr="00F42A08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 w:rsidR="00F42A08" w:rsidRPr="00F4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ЯМЗ 6 648 120,00, с </w:t>
            </w:r>
            <w:proofErr w:type="spellStart"/>
            <w:r w:rsidR="00F42A08" w:rsidRPr="00F42A08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 w:rsidR="00F42A08" w:rsidRPr="00F42A08">
              <w:rPr>
                <w:rFonts w:ascii="Times New Roman" w:hAnsi="Times New Roman" w:cs="Times New Roman"/>
                <w:b/>
                <w:sz w:val="24"/>
                <w:szCs w:val="24"/>
              </w:rPr>
              <w:t>. ТМЗ – 6 598 120,00</w:t>
            </w:r>
          </w:p>
        </w:tc>
        <w:tc>
          <w:tcPr>
            <w:tcW w:w="690" w:type="dxa"/>
          </w:tcPr>
          <w:p w:rsidR="003F7E17" w:rsidRDefault="003F7E17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42A08">
              <w:rPr>
                <w:rFonts w:ascii="Times New Roman" w:hAnsi="Times New Roman" w:cs="Times New Roman"/>
                <w:sz w:val="24"/>
                <w:szCs w:val="24"/>
              </w:rPr>
              <w:t>, с НДС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F42A08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1 662 030,00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2 057 953,53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2 057 953,53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2 057 953,53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7 862 890,59</w:t>
            </w:r>
          </w:p>
        </w:tc>
      </w:tr>
      <w:tr w:rsidR="003F7E17" w:rsidTr="00F42A08">
        <w:tblPrEx>
          <w:tblLook w:val="04A0" w:firstRow="1" w:lastRow="0" w:firstColumn="1" w:lastColumn="0" w:noHBand="0" w:noVBand="1"/>
        </w:tblPrEx>
        <w:tc>
          <w:tcPr>
            <w:tcW w:w="2441" w:type="dxa"/>
          </w:tcPr>
          <w:p w:rsidR="003F7E17" w:rsidRDefault="003F7E17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К-744 Р2 комплектация «Стандарт», двигатель ТМЗ, 350л.с.</w:t>
            </w:r>
            <w:r w:rsidR="00F42A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2A08" w:rsidRPr="00F42A08">
              <w:rPr>
                <w:rFonts w:ascii="Times New Roman" w:hAnsi="Times New Roman" w:cs="Times New Roman"/>
                <w:b/>
                <w:sz w:val="24"/>
                <w:szCs w:val="24"/>
              </w:rPr>
              <w:t>цена трактора 7 115 400,00</w:t>
            </w:r>
          </w:p>
        </w:tc>
        <w:tc>
          <w:tcPr>
            <w:tcW w:w="690" w:type="dxa"/>
          </w:tcPr>
          <w:p w:rsidR="003F7E17" w:rsidRDefault="003F7E17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42A08">
              <w:rPr>
                <w:rFonts w:ascii="Times New Roman" w:hAnsi="Times New Roman" w:cs="Times New Roman"/>
                <w:sz w:val="24"/>
                <w:szCs w:val="24"/>
              </w:rPr>
              <w:t>, с НДС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1 778 850,00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2 203 082,80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2 203 082,80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2 203 082,80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8 415 098,40</w:t>
            </w:r>
          </w:p>
        </w:tc>
      </w:tr>
      <w:tr w:rsidR="003F7E17" w:rsidTr="00F42A08">
        <w:tblPrEx>
          <w:tblLook w:val="04A0" w:firstRow="1" w:lastRow="0" w:firstColumn="1" w:lastColumn="0" w:noHBand="0" w:noVBand="1"/>
        </w:tblPrEx>
        <w:tc>
          <w:tcPr>
            <w:tcW w:w="2441" w:type="dxa"/>
          </w:tcPr>
          <w:p w:rsidR="003F7E17" w:rsidRDefault="003F7E17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К-744 Р3 комплектация «Стандарт», двигатель ТМЗ, 390л.с.</w:t>
            </w:r>
            <w:r w:rsidR="00F42A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2A08" w:rsidRPr="00F42A08">
              <w:rPr>
                <w:rFonts w:ascii="Times New Roman" w:hAnsi="Times New Roman" w:cs="Times New Roman"/>
                <w:b/>
                <w:sz w:val="24"/>
                <w:szCs w:val="24"/>
              </w:rPr>
              <w:t>цена трактора 7 349 040,00</w:t>
            </w:r>
          </w:p>
        </w:tc>
        <w:tc>
          <w:tcPr>
            <w:tcW w:w="690" w:type="dxa"/>
          </w:tcPr>
          <w:p w:rsidR="003F7E17" w:rsidRDefault="003F7E17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42A08">
              <w:rPr>
                <w:rFonts w:ascii="Times New Roman" w:hAnsi="Times New Roman" w:cs="Times New Roman"/>
                <w:sz w:val="24"/>
                <w:szCs w:val="24"/>
              </w:rPr>
              <w:t>, с НДС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F42A08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1 837 260,00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F42A08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2 536 198,36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F42A08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2 536 198,36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F42A08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2 536 198,36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F42A08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9 478 855,08</w:t>
            </w:r>
          </w:p>
        </w:tc>
      </w:tr>
      <w:tr w:rsidR="003F7E17" w:rsidTr="00F42A08">
        <w:tblPrEx>
          <w:tblLook w:val="04A0" w:firstRow="1" w:lastRow="0" w:firstColumn="1" w:lastColumn="0" w:noHBand="0" w:noVBand="1"/>
        </w:tblPrEx>
        <w:tc>
          <w:tcPr>
            <w:tcW w:w="2441" w:type="dxa"/>
          </w:tcPr>
          <w:p w:rsidR="003F7E17" w:rsidRDefault="003F7E17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К-744 Р4 комплектация «Стандарт», двигатель ТМЗ, 420л.с.</w:t>
            </w:r>
            <w:r w:rsidR="00F42A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2A08" w:rsidRPr="00F42A08">
              <w:rPr>
                <w:rFonts w:ascii="Times New Roman" w:hAnsi="Times New Roman" w:cs="Times New Roman"/>
                <w:b/>
                <w:sz w:val="24"/>
                <w:szCs w:val="24"/>
              </w:rPr>
              <w:t>цена трактора 7 680 620,00</w:t>
            </w:r>
            <w:r w:rsidR="00F4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</w:tcPr>
          <w:p w:rsidR="003F7E17" w:rsidRDefault="003F7E17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42A08">
              <w:rPr>
                <w:rFonts w:ascii="Times New Roman" w:hAnsi="Times New Roman" w:cs="Times New Roman"/>
                <w:sz w:val="24"/>
                <w:szCs w:val="24"/>
              </w:rPr>
              <w:t>, с НДС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1 920 155,00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2 378 630,57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2 378 630,57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2 378 630,57</w:t>
            </w:r>
          </w:p>
        </w:tc>
        <w:tc>
          <w:tcPr>
            <w:tcW w:w="1414" w:type="dxa"/>
          </w:tcPr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E0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17" w:rsidRDefault="00E459E0" w:rsidP="00F4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9 083 046,71</w:t>
            </w:r>
          </w:p>
        </w:tc>
      </w:tr>
    </w:tbl>
    <w:p w:rsidR="00C97F9B" w:rsidRPr="00C97F9B" w:rsidRDefault="00C97F9B" w:rsidP="003F7E17">
      <w:pPr>
        <w:rPr>
          <w:rFonts w:ascii="Times New Roman" w:hAnsi="Times New Roman" w:cs="Times New Roman"/>
          <w:sz w:val="24"/>
          <w:szCs w:val="24"/>
        </w:rPr>
      </w:pPr>
    </w:p>
    <w:sectPr w:rsidR="00C97F9B" w:rsidRPr="00C9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E"/>
    <w:rsid w:val="003F7E17"/>
    <w:rsid w:val="0065695E"/>
    <w:rsid w:val="00AD7475"/>
    <w:rsid w:val="00B45F9B"/>
    <w:rsid w:val="00C97F9B"/>
    <w:rsid w:val="00E023CE"/>
    <w:rsid w:val="00E459E0"/>
    <w:rsid w:val="00F42A08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184A"/>
  <w15:chartTrackingRefBased/>
  <w15:docId w15:val="{14BD5D21-D78A-4D2D-AD46-C36B8F9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2018-06-04T06:38:00Z</dcterms:created>
  <dcterms:modified xsi:type="dcterms:W3CDTF">2018-06-04T11:03:00Z</dcterms:modified>
</cp:coreProperties>
</file>